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F6" w:rsidRPr="00496F31" w:rsidRDefault="007D74F6" w:rsidP="007D74F6">
      <w:pPr>
        <w:jc w:val="center"/>
        <w:rPr>
          <w:b/>
          <w:szCs w:val="24"/>
          <w:lang w:val="ru-RU"/>
        </w:rPr>
      </w:pPr>
      <w:r w:rsidRPr="007D74F6">
        <w:rPr>
          <w:b/>
          <w:szCs w:val="24"/>
          <w:lang w:val="ru-RU"/>
        </w:rPr>
        <w:t>Наличие объема свободной для технологического присоединения потребителей трансформаторной мощности</w:t>
      </w:r>
      <w:r w:rsidR="00745521">
        <w:rPr>
          <w:rFonts w:asciiTheme="minorHAnsi" w:hAnsiTheme="minorHAnsi"/>
          <w:b/>
          <w:szCs w:val="24"/>
          <w:lang w:val="ru-RU"/>
        </w:rPr>
        <w:t xml:space="preserve"> </w:t>
      </w:r>
      <w:r w:rsidR="00745521" w:rsidRPr="00745521">
        <w:rPr>
          <w:b/>
          <w:szCs w:val="24"/>
          <w:lang w:val="ru-RU"/>
        </w:rPr>
        <w:t xml:space="preserve">за </w:t>
      </w:r>
      <w:r w:rsidR="007320DF">
        <w:rPr>
          <w:b/>
          <w:szCs w:val="24"/>
        </w:rPr>
        <w:t>I</w:t>
      </w:r>
      <w:r w:rsidR="00B43F60">
        <w:rPr>
          <w:b/>
          <w:szCs w:val="24"/>
        </w:rPr>
        <w:t>V</w:t>
      </w:r>
      <w:r w:rsidR="00745521" w:rsidRPr="00745521">
        <w:rPr>
          <w:b/>
          <w:szCs w:val="24"/>
          <w:lang w:val="ru-RU"/>
        </w:rPr>
        <w:t xml:space="preserve"> квартал</w:t>
      </w:r>
      <w:r w:rsidR="006C238F">
        <w:rPr>
          <w:b/>
          <w:szCs w:val="24"/>
          <w:lang w:val="ru-RU"/>
        </w:rPr>
        <w:t xml:space="preserve"> 20</w:t>
      </w:r>
      <w:r w:rsidR="00B46BC1">
        <w:rPr>
          <w:b/>
          <w:szCs w:val="24"/>
          <w:lang w:val="ru-RU"/>
        </w:rPr>
        <w:t>20</w:t>
      </w:r>
    </w:p>
    <w:p w:rsidR="007D74F6" w:rsidRPr="00496F31" w:rsidRDefault="007D74F6" w:rsidP="007D74F6">
      <w:pPr>
        <w:rPr>
          <w:b/>
          <w:szCs w:val="24"/>
          <w:lang w:val="ru-RU"/>
        </w:rPr>
      </w:pPr>
    </w:p>
    <w:p w:rsidR="007D74F6" w:rsidRPr="0007540B" w:rsidRDefault="007D74F6" w:rsidP="007D74F6">
      <w:pPr>
        <w:rPr>
          <w:szCs w:val="24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02"/>
        <w:gridCol w:w="1903"/>
        <w:gridCol w:w="2455"/>
        <w:gridCol w:w="3111"/>
      </w:tblGrid>
      <w:tr w:rsidR="007D74F6" w:rsidRPr="00D57C11" w:rsidTr="00387E96">
        <w:tc>
          <w:tcPr>
            <w:tcW w:w="2102" w:type="dxa"/>
          </w:tcPr>
          <w:p w:rsidR="007D74F6" w:rsidRPr="00750B49" w:rsidRDefault="007D74F6" w:rsidP="0031106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Уровень напряжения</w:t>
            </w:r>
            <w:r w:rsidR="00F55508">
              <w:rPr>
                <w:szCs w:val="24"/>
                <w:lang w:val="ru-RU"/>
              </w:rPr>
              <w:t>, кВ</w:t>
            </w:r>
          </w:p>
        </w:tc>
        <w:tc>
          <w:tcPr>
            <w:tcW w:w="1903" w:type="dxa"/>
          </w:tcPr>
          <w:p w:rsidR="007D74F6" w:rsidRPr="00750B49" w:rsidRDefault="008D614E" w:rsidP="0031106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Наименование питающей подстанции</w:t>
            </w:r>
          </w:p>
        </w:tc>
        <w:tc>
          <w:tcPr>
            <w:tcW w:w="2455" w:type="dxa"/>
          </w:tcPr>
          <w:p w:rsidR="007D74F6" w:rsidRDefault="007D74F6" w:rsidP="0031106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Текущий объем свободной мощности, кВА </w:t>
            </w:r>
          </w:p>
        </w:tc>
        <w:tc>
          <w:tcPr>
            <w:tcW w:w="3111" w:type="dxa"/>
          </w:tcPr>
          <w:p w:rsidR="007D74F6" w:rsidRDefault="007D74F6" w:rsidP="009439C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Объем свободной для технологического присоединения мощности, кВА</w:t>
            </w:r>
          </w:p>
        </w:tc>
      </w:tr>
      <w:tr w:rsidR="00F6027D" w:rsidTr="00387E96">
        <w:tc>
          <w:tcPr>
            <w:tcW w:w="2102" w:type="dxa"/>
          </w:tcPr>
          <w:p w:rsidR="00F6027D" w:rsidRDefault="00F6027D" w:rsidP="0031106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35 </w:t>
            </w:r>
          </w:p>
        </w:tc>
        <w:tc>
          <w:tcPr>
            <w:tcW w:w="1903" w:type="dxa"/>
          </w:tcPr>
          <w:p w:rsidR="00F6027D" w:rsidRDefault="00F35471" w:rsidP="00F3547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</w:p>
        </w:tc>
        <w:tc>
          <w:tcPr>
            <w:tcW w:w="2455" w:type="dxa"/>
          </w:tcPr>
          <w:p w:rsidR="00F6027D" w:rsidRDefault="00D57C11" w:rsidP="00F3547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</w:p>
        </w:tc>
        <w:tc>
          <w:tcPr>
            <w:tcW w:w="3111" w:type="dxa"/>
          </w:tcPr>
          <w:p w:rsidR="00F6027D" w:rsidRDefault="00D57C11" w:rsidP="00F3547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</w:p>
        </w:tc>
      </w:tr>
      <w:tr w:rsidR="00F6027D" w:rsidTr="006C238F">
        <w:tc>
          <w:tcPr>
            <w:tcW w:w="2102" w:type="dxa"/>
            <w:vAlign w:val="center"/>
          </w:tcPr>
          <w:p w:rsidR="00F6027D" w:rsidRDefault="008108EE" w:rsidP="006C238F">
            <w:pPr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1903" w:type="dxa"/>
          </w:tcPr>
          <w:p w:rsidR="00F6027D" w:rsidRPr="0007540B" w:rsidRDefault="008108EE" w:rsidP="00F35471">
            <w:pPr>
              <w:jc w:val="center"/>
              <w:rPr>
                <w:szCs w:val="24"/>
                <w:lang w:val="ru-RU"/>
              </w:rPr>
            </w:pPr>
            <w:r w:rsidRPr="008108EE">
              <w:rPr>
                <w:szCs w:val="24"/>
                <w:lang w:val="ru-RU"/>
              </w:rPr>
              <w:t>ПС 35/10</w:t>
            </w:r>
          </w:p>
        </w:tc>
        <w:tc>
          <w:tcPr>
            <w:tcW w:w="2455" w:type="dxa"/>
          </w:tcPr>
          <w:p w:rsidR="00F6027D" w:rsidRPr="00B217E6" w:rsidRDefault="008108EE" w:rsidP="00F35471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3111" w:type="dxa"/>
          </w:tcPr>
          <w:p w:rsidR="00F6027D" w:rsidRDefault="008108EE" w:rsidP="00F3547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</w:tr>
    </w:tbl>
    <w:p w:rsidR="00EC7194" w:rsidRDefault="00EC7194">
      <w:bookmarkStart w:id="0" w:name="_GoBack"/>
      <w:bookmarkEnd w:id="0"/>
    </w:p>
    <w:sectPr w:rsidR="00EC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F6"/>
    <w:rsid w:val="00096C3F"/>
    <w:rsid w:val="001E5823"/>
    <w:rsid w:val="002145E2"/>
    <w:rsid w:val="0031106A"/>
    <w:rsid w:val="00387E96"/>
    <w:rsid w:val="00496F31"/>
    <w:rsid w:val="004A5D95"/>
    <w:rsid w:val="005E0401"/>
    <w:rsid w:val="00632B44"/>
    <w:rsid w:val="00695297"/>
    <w:rsid w:val="006C238F"/>
    <w:rsid w:val="007320DF"/>
    <w:rsid w:val="00745521"/>
    <w:rsid w:val="007524BF"/>
    <w:rsid w:val="007D74F6"/>
    <w:rsid w:val="008108EE"/>
    <w:rsid w:val="008D614E"/>
    <w:rsid w:val="008F6211"/>
    <w:rsid w:val="009220D7"/>
    <w:rsid w:val="009439CD"/>
    <w:rsid w:val="00A9275F"/>
    <w:rsid w:val="00A975AA"/>
    <w:rsid w:val="00AB5AC1"/>
    <w:rsid w:val="00B43F60"/>
    <w:rsid w:val="00B46BC1"/>
    <w:rsid w:val="00BA4D33"/>
    <w:rsid w:val="00C522FA"/>
    <w:rsid w:val="00D01791"/>
    <w:rsid w:val="00D045D0"/>
    <w:rsid w:val="00D23FF2"/>
    <w:rsid w:val="00D57C11"/>
    <w:rsid w:val="00DC78C0"/>
    <w:rsid w:val="00E20200"/>
    <w:rsid w:val="00E41D8C"/>
    <w:rsid w:val="00EC7194"/>
    <w:rsid w:val="00F35471"/>
    <w:rsid w:val="00F55508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F6"/>
    <w:pPr>
      <w:widowControl w:val="0"/>
      <w:spacing w:after="0" w:line="240" w:lineRule="auto"/>
      <w:jc w:val="both"/>
    </w:pPr>
    <w:rPr>
      <w:rFonts w:ascii="Peterburg" w:eastAsia="Times New Roman" w:hAnsi="Peterburg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4F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F6"/>
    <w:pPr>
      <w:widowControl w:val="0"/>
      <w:spacing w:after="0" w:line="240" w:lineRule="auto"/>
      <w:jc w:val="both"/>
    </w:pPr>
    <w:rPr>
      <w:rFonts w:ascii="Peterburg" w:eastAsia="Times New Roman" w:hAnsi="Peterburg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4F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Аристархов Борис Вячеславович</dc:creator>
  <cp:lastModifiedBy>Кирко Сергей Валентинович</cp:lastModifiedBy>
  <cp:revision>5</cp:revision>
  <cp:lastPrinted>2015-03-12T05:41:00Z</cp:lastPrinted>
  <dcterms:created xsi:type="dcterms:W3CDTF">2021-01-13T06:55:00Z</dcterms:created>
  <dcterms:modified xsi:type="dcterms:W3CDTF">2021-02-25T00:36:00Z</dcterms:modified>
</cp:coreProperties>
</file>